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25" w:lineRule="auto"/>
        <w:ind w:left="85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2"/>
          <w:sz w:val="27"/>
          <w:szCs w:val="27"/>
        </w:rPr>
        <w:t>附件</w:t>
      </w:r>
      <w:r>
        <w:rPr>
          <w:rFonts w:ascii="楷体" w:hAnsi="楷体" w:eastAsia="楷体" w:cs="楷体"/>
          <w:spacing w:val="1"/>
          <w:sz w:val="27"/>
          <w:szCs w:val="27"/>
        </w:rPr>
        <w:t>3</w:t>
      </w:r>
    </w:p>
    <w:p>
      <w:pPr>
        <w:spacing w:before="222" w:line="187" w:lineRule="auto"/>
        <w:ind w:left="4041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11"/>
          <w:sz w:val="39"/>
          <w:szCs w:val="39"/>
        </w:rPr>
        <w:t>专业目录</w:t>
      </w:r>
    </w:p>
    <w:p>
      <w:pPr>
        <w:spacing w:line="170" w:lineRule="exact"/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886"/>
        <w:gridCol w:w="66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30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号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7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科目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9" w:lineRule="auto"/>
              <w:ind w:left="3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5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语文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47" w:lineRule="auto"/>
              <w:ind w:left="32" w:right="1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汉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语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、汉语言文学、汉语言、汉语国际教育、汉语言文学教育、古典文献学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语言文字学、古典文献学、语言学及应用语言学、中国现当代文学、中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古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代文学、中国古典文献学、华文教育、中国语言文化、中国语言文学、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用语言学、文艺学、 比较文学与世界文学、小学教育 (文科方向、限小学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) 、学科教学 (语文) 、语文教育、中文教育、初等教育 (文科方向) 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对外汉语、初等教育 (双语师资) 、新闻学、编辑出版学、广播电视新闻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播电视学、戏剧影视文学、文学、中国文学、文秘、秘书学等。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8" w:line="192" w:lineRule="auto"/>
              <w:ind w:left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英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语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47" w:lineRule="auto"/>
              <w:ind w:left="33" w:righ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英语、英语语言文学、英语教育、学科教学 (英语) 、翻译、科技英语、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英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语、商贸英语、旅游英语、英语笔译、英语翻译与传译、英语口译、应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用英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、英语翻译导游、小学教育 (英语方向、限小学段) 、初等教育 (英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语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方向) 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191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数学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45" w:lineRule="auto"/>
              <w:ind w:left="33" w:right="1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与应用数学、信息与计算科学、数理基础科学、数学教育、科学教育、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数学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学科教学 (数学) 、小学教育(数学方向、科学方向、限小学段)、初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等教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育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(数学方向、理科方向)、初等教育 (双语师资) 、应用数学、计算数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基础数学、概率论与数理统计、运筹学与控制论、计算机科学与技术、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机应用技术、统计学、经济统计学、应用统计学等。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192" w:lineRule="auto"/>
              <w:ind w:left="4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725" w:right="48" w:hanging="6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道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德与法治、思想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治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46" w:lineRule="auto"/>
              <w:ind w:left="32" w:righ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治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、政治学、政治理论、政治学与行政学、国际政治、外交学、哲学、政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治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理论、中外政治制度、科学社会主义与国际共产主义运动、中国共产党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党史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(含党的学说与党的建设) 、国际关系、思想政治教育、学科教学 (思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 、马克思主义基本原理、科学技术哲学、马克思主义发展史、马克思主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义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论、马克思主义哲学、马克思主义中国化研究、中国哲学、科学社会主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义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与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国际共产主义运动、中国革命史与中国共产党党史、马克思主义发展史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外马克思主义研究、马克思主义理论与思想政治教育、教育学、法学等</w:t>
            </w:r>
          </w:p>
          <w:p>
            <w:pPr>
              <w:spacing w:before="81" w:line="91" w:lineRule="exact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9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物理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6" w:lineRule="auto"/>
              <w:ind w:left="33" w:righ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物理教育、物理学、核物理、应用物理学、学科教学 (物理) 、化学物理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声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、工程力学、理论与应用力学、工程结构分析、理论物理、粒子物理与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原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核物理、光学、原子与分子物理、等离子体物理、流体力学、凝聚态物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无线电物理、固体力学、一般力学与力学基础、工程力学、流体力学、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物理学、材料科学与工程、材料物理、高分子材料与工程等。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191" w:lineRule="auto"/>
              <w:ind w:left="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学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1" w:lineRule="auto"/>
              <w:ind w:left="32" w:right="1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化学、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应用化学、化学教育、学科教学 (化学) 、分析化学、高分子化学与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、化学工程、有机化学、无机化学、物理化学、材料化学、化学工程与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、化学生物学、分子科学与工程、地球化学、材料科学与工程、高分子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材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料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与工程、应用化学技术、制药工程、轻化工程、环境生态工程、环境工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、环境科学等。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189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生物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46" w:lineRule="auto"/>
              <w:ind w:left="33" w:right="1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教育、生物科学、生态学、生物教育、植物学、生理学、水生生物学、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微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物学、神经生物学、遗传学、发育生物学、细胞生物学、生物化学与分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物学、生物物理学、生态学生物科学、生物技术、生物信息学、生物信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息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术、生物科学与生物技术、生物化学与分子生物学、植物生物技术、生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物资源科学、生物安全、生物工程、学科教学 (生物) 、生物技术及应用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实验技术、生物化工工艺、微生物技术及应用、动植物检疫、农学、园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园艺教育、植物保护、植物科学与技术、种子科学与工程等。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349" w:right="1227" w:bottom="400" w:left="1010" w:header="0" w:footer="0" w:gutter="0"/>
          <w:cols w:space="720" w:num="1"/>
        </w:sectPr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886"/>
        <w:gridCol w:w="66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30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号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7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科目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9" w:lineRule="auto"/>
              <w:ind w:left="3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191" w:lineRule="auto"/>
              <w:ind w:left="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9" w:line="237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地理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8" w:lineRule="auto"/>
              <w:ind w:left="33" w:righ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科学、地理信息科学、 自然地理与资源环境、人文地理与城乡规划、地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图学与地理信息系统、 自然地理学、人文地理学、学科教学 (地理) 、资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境与城乡规划管理 、地理信息科学与技术、生态学、资源环境科学、历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史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理学、土地资源管理等。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8" w:line="191" w:lineRule="auto"/>
              <w:ind w:left="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ind w:left="7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史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47" w:lineRule="auto"/>
              <w:ind w:left="32" w:right="1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史学、世界史、考古学、博物馆学、考古学与博物馆学、中国历史、世界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历史、历史文献学、史学理论与史学史、学科教学 (历史) 、中国古代史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近现代史、专门史、历史地理学、民族学、文物保护技术、文物与博物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学、文物鉴定与修复、文化人类学等。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9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0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9" w:line="228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美术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45" w:lineRule="auto"/>
              <w:ind w:left="35" w:right="1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美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术学、美术教育、美术、绘画(油画、国画、雕塑、版画)、中国画、书法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学、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法教育、艺术教育、艺术设计 (学) 、装潢艺术设计、环境艺术设计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、学科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 (美术) 、教育学 (美术方向) 、初等教育 (美术方向) 、美术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、艺术设计、艺术学、综合绘画、装潢设计、装饰艺术设计、动漫、动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漫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计与制作、动画、动画设计、电脑艺术设计、广告设计与制作、人物形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象设计等。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9" w:line="193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音乐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46" w:lineRule="auto"/>
              <w:ind w:left="34" w:righ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音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乐学、音乐教育、音乐学(音乐教育)、舞蹈学、舞蹈教育、舞蹈表演、音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乐表演、学科教学 (音乐) 、初等教育 (音乐方向) 、艺术教育(音乐方向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演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唱、表演、表演艺术、舞蹈编导、作曲与作曲技术理论、钢琴调律、管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弦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乐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器演奏、键盘乐器演奏、乐器修造艺术、流行音乐电声乐器、音乐舞蹈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育、音乐与舞蹈、音乐剧、指挥、中国乐器演奏等。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2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726" w:right="158" w:hanging="5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育 (体育与健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康)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48" w:lineRule="auto"/>
              <w:ind w:left="32" w:righ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体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育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教育、学科教学 (体育) 、初等教育 (体育方向) 、运动训练、竞技体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育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社会体育指导与管理、武术、武术与民族传统体育、社会体育、体育健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康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体育教学、体育教育训练学、体育人文社会学、运动人体科学、体育保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健、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族传统体育学、体育服务与管理、运动康复与健康、休闲体育等。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19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3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28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息技术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41" w:lineRule="auto"/>
              <w:ind w:left="32" w:righ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计算机教育、计算机科学与技术、初等教育 (现代信息技术方向) 、教育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术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、现代教育技术、网络工程、软件工程、信息安全、通信工程、信息工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电子信息科学与技术、计算机应用技术、计算机网络技术、计算机多媒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体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术、计算机系统维护、计算机硬件与外设、计算机信息管理、网络系统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、软件技术、图形图像制作、计算机网络与安全管理、网站规划与开发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术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、游戏软件、数据通信与网络系统、航空计算机技术与应用、软件开发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与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目管理、三维动画设计、计算机音乐制作、软件测试技术、嵌入式技术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与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用、物联网工程、 自动化、数字媒体技术、计算机软件与理论、计算机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统结构等。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4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理健康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50" w:lineRule="auto"/>
              <w:ind w:left="33" w:right="1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育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学、心理健康教育、心理学、应用心理学、心理咨询、心理咨询与心理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健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康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教育、心理咨询学、基础心理学、教育心理学、心理咨询与教育、发展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与教育心理学等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9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5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7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科学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2" w:lineRule="auto"/>
              <w:ind w:left="33" w:righ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科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教育、海洋科学、大气科学、天文学等相关专业，物理类、化学类、生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、地理类对应专业等。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9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6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综合实践活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动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1" w:lineRule="auto"/>
              <w:ind w:left="33" w:righ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学教育、海洋科学、大气科学、天文学等相关专业，物理类、化学类、生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物类、地理类对应专业等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9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7</w:t>
            </w:r>
          </w:p>
        </w:tc>
        <w:tc>
          <w:tcPr>
            <w:tcW w:w="1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8" w:lineRule="auto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小学数学</w:t>
            </w:r>
          </w:p>
        </w:tc>
        <w:tc>
          <w:tcPr>
            <w:tcW w:w="6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学类、物理类、化学类、计算机类对应专业等。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05" w:h="16837"/>
      <w:pgMar w:top="1348" w:right="1227" w:bottom="40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ZmYzZGQ3OTMxYTk2Mzc1ZTRjMDUwN2U0NjIyNjcifQ=="/>
  </w:docVars>
  <w:rsids>
    <w:rsidRoot w:val="00000000"/>
    <w:rsid w:val="108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2022-07-26T14:36:17Z</dcterms:created>
  <dc:creator>lenovo</dc:creator>
  <cp:lastModifiedBy>花落</cp:lastModifiedBy>
  <dcterms:modified xsi:type="dcterms:W3CDTF">2022-07-26T14:36:32Z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8CCA6844425C4BEEAEF24231C06C1209</vt:lpwstr>
  </property>
</Properties>
</file>